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92" w:rsidRDefault="00676473">
      <w:pPr>
        <w:pStyle w:val="GvdeMetni"/>
        <w:spacing w:before="0"/>
        <w:ind w:left="108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4.9pt;height:62.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4D3092" w:rsidRDefault="00676473">
                  <w:pPr>
                    <w:pStyle w:val="GvdeMetni"/>
                    <w:spacing w:before="8"/>
                    <w:ind w:left="1930"/>
                  </w:pPr>
                  <w:r>
                    <w:t>2023-2024</w:t>
                  </w:r>
                  <w:r>
                    <w:t xml:space="preserve"> EĞİTİM-ÖĞRETİM YILI GÜZ</w:t>
                  </w:r>
                  <w:r>
                    <w:t xml:space="preserve"> YARIYILI</w:t>
                  </w:r>
                </w:p>
                <w:p w:rsidR="004D3092" w:rsidRDefault="00676473">
                  <w:pPr>
                    <w:pStyle w:val="GvdeMetni"/>
                    <w:spacing w:before="28" w:line="266" w:lineRule="auto"/>
                    <w:ind w:left="169" w:right="168"/>
                    <w:jc w:val="center"/>
                  </w:pPr>
                  <w:r>
                    <w:t>DAHA ÖNCE MERKEZİ YERLEŞTİRME PUANINA GÖRE HERHANGİ BİR ÜNİVERSİTEYE YATAY GEÇİŞ YAPMIŞ VE SAKARYA UYGULAMALI BİLİMLER ÜNİVERSİTESİNE GERİ DÖNME BAŞVURUSU</w:t>
                  </w:r>
                </w:p>
              </w:txbxContent>
            </v:textbox>
            <w10:wrap type="none"/>
            <w10:anchorlock/>
          </v:shape>
        </w:pict>
      </w:r>
    </w:p>
    <w:p w:rsidR="004D3092" w:rsidRDefault="004D3092">
      <w:pPr>
        <w:pStyle w:val="GvdeMetni"/>
        <w:spacing w:before="10"/>
        <w:ind w:left="0"/>
        <w:rPr>
          <w:rFonts w:ascii="Times New Roman"/>
          <w:b w:val="0"/>
          <w:sz w:val="6"/>
        </w:rPr>
      </w:pPr>
    </w:p>
    <w:p w:rsidR="004D3092" w:rsidRDefault="00676473">
      <w:pPr>
        <w:pStyle w:val="GvdeMetni"/>
        <w:spacing w:before="93" w:line="259" w:lineRule="auto"/>
        <w:ind w:right="112"/>
        <w:jc w:val="both"/>
      </w:pPr>
      <w:r>
        <w:t>Daha önceki dönemlerde herhangi bir üniversiteye yatay geçiş yapmış üniversitemize geri dönmek isteyen öğrenciler ekteki formu doldurarak aşağıda belirtilen belgeler ile 24</w:t>
      </w:r>
      <w:r>
        <w:t xml:space="preserve"> Temmuz - 04</w:t>
      </w:r>
      <w:r>
        <w:t xml:space="preserve"> Ağustos</w:t>
      </w:r>
      <w:r>
        <w:t xml:space="preserve"> 2023 tarihleri arasında </w:t>
      </w:r>
      <w:hyperlink r:id="rId5">
        <w:r>
          <w:rPr>
            <w:color w:val="0000FF"/>
            <w:u w:val="thick" w:color="0000FF"/>
          </w:rPr>
          <w:t>yataygecis@subu.edu.tr</w:t>
        </w:r>
        <w:r>
          <w:rPr>
            <w:color w:val="0000FF"/>
          </w:rPr>
          <w:t xml:space="preserve"> </w:t>
        </w:r>
      </w:hyperlink>
      <w:r>
        <w:t>adresine göndermeleri</w:t>
      </w:r>
      <w:r>
        <w:rPr>
          <w:spacing w:val="51"/>
        </w:rPr>
        <w:t xml:space="preserve"> </w:t>
      </w:r>
      <w:r>
        <w:t>gerekmektedir.</w:t>
      </w:r>
    </w:p>
    <w:p w:rsidR="004D3092" w:rsidRDefault="004D3092">
      <w:pPr>
        <w:pStyle w:val="GvdeMetni"/>
        <w:spacing w:before="3"/>
        <w:ind w:left="0"/>
        <w:rPr>
          <w:sz w:val="17"/>
        </w:rPr>
      </w:pPr>
    </w:p>
    <w:p w:rsidR="004D3092" w:rsidRDefault="00676473">
      <w:pPr>
        <w:pStyle w:val="GvdeMetni"/>
        <w:spacing w:before="92"/>
      </w:pPr>
      <w:r>
        <w:t>İSTENİLEN BELGELER</w:t>
      </w:r>
    </w:p>
    <w:p w:rsidR="004D3092" w:rsidRDefault="00676473">
      <w:pPr>
        <w:pStyle w:val="GvdeMetni"/>
      </w:pPr>
      <w:r>
        <w:t>1. Başvuru belgesi (</w:t>
      </w:r>
      <w:hyperlink r:id="rId6" w:history="1">
        <w:r w:rsidRPr="00676473">
          <w:rPr>
            <w:rStyle w:val="Kpr"/>
            <w:u w:color="055FC1"/>
          </w:rPr>
          <w:t>tıkla</w:t>
        </w:r>
        <w:r w:rsidRPr="00676473">
          <w:rPr>
            <w:rStyle w:val="Kpr"/>
            <w:u w:color="055FC1"/>
          </w:rPr>
          <w:t>y</w:t>
        </w:r>
        <w:r w:rsidRPr="00676473">
          <w:rPr>
            <w:rStyle w:val="Kpr"/>
            <w:u w:color="055FC1"/>
          </w:rPr>
          <w:t>ınız</w:t>
        </w:r>
      </w:hyperlink>
      <w:r>
        <w:t>)</w:t>
      </w:r>
    </w:p>
    <w:p w:rsidR="004D3092" w:rsidRDefault="00676473">
      <w:pPr>
        <w:pStyle w:val="ListeParagraf"/>
        <w:numPr>
          <w:ilvl w:val="0"/>
          <w:numId w:val="1"/>
        </w:numPr>
        <w:tabs>
          <w:tab w:val="left" w:pos="463"/>
        </w:tabs>
        <w:ind w:hanging="266"/>
        <w:rPr>
          <w:b/>
          <w:sz w:val="24"/>
        </w:rPr>
      </w:pPr>
      <w:r>
        <w:rPr>
          <w:b/>
          <w:sz w:val="24"/>
        </w:rPr>
        <w:t>Öğrenci belgesi (elektronik imzalı veya e-devlet çıktısı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olabilir).</w:t>
      </w:r>
    </w:p>
    <w:p w:rsidR="004D3092" w:rsidRDefault="00676473">
      <w:pPr>
        <w:pStyle w:val="ListeParagraf"/>
        <w:numPr>
          <w:ilvl w:val="0"/>
          <w:numId w:val="1"/>
        </w:numPr>
        <w:tabs>
          <w:tab w:val="left" w:pos="463"/>
        </w:tabs>
        <w:spacing w:before="22"/>
        <w:ind w:hanging="266"/>
        <w:rPr>
          <w:b/>
          <w:sz w:val="24"/>
        </w:rPr>
      </w:pPr>
      <w:r>
        <w:rPr>
          <w:b/>
          <w:sz w:val="24"/>
        </w:rPr>
        <w:t>ÖSYM yerleştirme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belgesi</w:t>
      </w:r>
    </w:p>
    <w:p w:rsidR="004D3092" w:rsidRDefault="00676473">
      <w:pPr>
        <w:pStyle w:val="ListeParagraf"/>
        <w:numPr>
          <w:ilvl w:val="0"/>
          <w:numId w:val="1"/>
        </w:numPr>
        <w:tabs>
          <w:tab w:val="left" w:pos="463"/>
        </w:tabs>
        <w:spacing w:before="24"/>
        <w:ind w:hanging="266"/>
        <w:rPr>
          <w:b/>
          <w:sz w:val="24"/>
        </w:rPr>
      </w:pPr>
      <w:r>
        <w:rPr>
          <w:b/>
          <w:sz w:val="24"/>
        </w:rPr>
        <w:t>Eğitim gördüyse not durum belgesi ve ders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içerilikleri.</w:t>
      </w:r>
      <w:bookmarkStart w:id="0" w:name="_GoBack"/>
      <w:bookmarkEnd w:id="0"/>
    </w:p>
    <w:sectPr w:rsidR="004D3092">
      <w:type w:val="continuous"/>
      <w:pgSz w:w="11940" w:h="16860"/>
      <w:pgMar w:top="1440" w:right="116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36DEF"/>
    <w:multiLevelType w:val="hybridMultilevel"/>
    <w:tmpl w:val="6B2602B0"/>
    <w:lvl w:ilvl="0" w:tplc="65E0DC9E">
      <w:start w:val="1"/>
      <w:numFmt w:val="decimal"/>
      <w:lvlText w:val="%1."/>
      <w:lvlJc w:val="left"/>
      <w:pPr>
        <w:ind w:left="462" w:hanging="26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tr-TR" w:eastAsia="tr-TR" w:bidi="tr-TR"/>
      </w:rPr>
    </w:lvl>
    <w:lvl w:ilvl="1" w:tplc="3564B164">
      <w:numFmt w:val="bullet"/>
      <w:lvlText w:val="•"/>
      <w:lvlJc w:val="left"/>
      <w:pPr>
        <w:ind w:left="1369" w:hanging="267"/>
      </w:pPr>
      <w:rPr>
        <w:rFonts w:hint="default"/>
        <w:lang w:val="tr-TR" w:eastAsia="tr-TR" w:bidi="tr-TR"/>
      </w:rPr>
    </w:lvl>
    <w:lvl w:ilvl="2" w:tplc="CA468D3A">
      <w:numFmt w:val="bullet"/>
      <w:lvlText w:val="•"/>
      <w:lvlJc w:val="left"/>
      <w:pPr>
        <w:ind w:left="2278" w:hanging="267"/>
      </w:pPr>
      <w:rPr>
        <w:rFonts w:hint="default"/>
        <w:lang w:val="tr-TR" w:eastAsia="tr-TR" w:bidi="tr-TR"/>
      </w:rPr>
    </w:lvl>
    <w:lvl w:ilvl="3" w:tplc="6DA85402">
      <w:numFmt w:val="bullet"/>
      <w:lvlText w:val="•"/>
      <w:lvlJc w:val="left"/>
      <w:pPr>
        <w:ind w:left="3187" w:hanging="267"/>
      </w:pPr>
      <w:rPr>
        <w:rFonts w:hint="default"/>
        <w:lang w:val="tr-TR" w:eastAsia="tr-TR" w:bidi="tr-TR"/>
      </w:rPr>
    </w:lvl>
    <w:lvl w:ilvl="4" w:tplc="5A68B672">
      <w:numFmt w:val="bullet"/>
      <w:lvlText w:val="•"/>
      <w:lvlJc w:val="left"/>
      <w:pPr>
        <w:ind w:left="4096" w:hanging="267"/>
      </w:pPr>
      <w:rPr>
        <w:rFonts w:hint="default"/>
        <w:lang w:val="tr-TR" w:eastAsia="tr-TR" w:bidi="tr-TR"/>
      </w:rPr>
    </w:lvl>
    <w:lvl w:ilvl="5" w:tplc="CAC0A836">
      <w:numFmt w:val="bullet"/>
      <w:lvlText w:val="•"/>
      <w:lvlJc w:val="left"/>
      <w:pPr>
        <w:ind w:left="5005" w:hanging="267"/>
      </w:pPr>
      <w:rPr>
        <w:rFonts w:hint="default"/>
        <w:lang w:val="tr-TR" w:eastAsia="tr-TR" w:bidi="tr-TR"/>
      </w:rPr>
    </w:lvl>
    <w:lvl w:ilvl="6" w:tplc="CEB807DA">
      <w:numFmt w:val="bullet"/>
      <w:lvlText w:val="•"/>
      <w:lvlJc w:val="left"/>
      <w:pPr>
        <w:ind w:left="5914" w:hanging="267"/>
      </w:pPr>
      <w:rPr>
        <w:rFonts w:hint="default"/>
        <w:lang w:val="tr-TR" w:eastAsia="tr-TR" w:bidi="tr-TR"/>
      </w:rPr>
    </w:lvl>
    <w:lvl w:ilvl="7" w:tplc="78C226F4">
      <w:numFmt w:val="bullet"/>
      <w:lvlText w:val="•"/>
      <w:lvlJc w:val="left"/>
      <w:pPr>
        <w:ind w:left="6823" w:hanging="267"/>
      </w:pPr>
      <w:rPr>
        <w:rFonts w:hint="default"/>
        <w:lang w:val="tr-TR" w:eastAsia="tr-TR" w:bidi="tr-TR"/>
      </w:rPr>
    </w:lvl>
    <w:lvl w:ilvl="8" w:tplc="DD04763C">
      <w:numFmt w:val="bullet"/>
      <w:lvlText w:val="•"/>
      <w:lvlJc w:val="left"/>
      <w:pPr>
        <w:ind w:left="7732" w:hanging="267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D3092"/>
    <w:rsid w:val="004D3092"/>
    <w:rsid w:val="0067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33B92F"/>
  <w15:docId w15:val="{D63D5707-E6AC-4D71-B149-D9388C58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2"/>
      <w:ind w:left="193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9"/>
      <w:ind w:left="462" w:hanging="266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676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grisl.subu.edu.tr/sites/ogrisl.subu.edu.tr/files/2023-06/GER%C4%B0%20D%C3%96N%C3%9C%C5%9E%20D%C4%B0LEK%C3%87ES%C4%B0.docx" TargetMode="External"/><Relationship Id="rId5" Type="http://schemas.openxmlformats.org/officeDocument/2006/relationships/hyperlink" Target="mailto:hakbaba@sub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>Sakarya University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SUBU</cp:lastModifiedBy>
  <cp:revision>2</cp:revision>
  <dcterms:created xsi:type="dcterms:W3CDTF">2023-06-19T11:37:00Z</dcterms:created>
  <dcterms:modified xsi:type="dcterms:W3CDTF">2023-06-19T11:40:00Z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2023-06-19T00:00:00Z</vt:filetime>
  </property>
</Properties>
</file>